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5124F" w14:textId="77777777" w:rsidR="003903C1" w:rsidRPr="00376652" w:rsidRDefault="003903C1" w:rsidP="009C2357">
      <w:pPr>
        <w:pStyle w:val="Antrat2"/>
        <w:ind w:left="5103"/>
        <w:rPr>
          <w:rFonts w:asciiTheme="minorHAnsi" w:eastAsia="Calibri" w:hAnsiTheme="minorHAnsi" w:cstheme="minorHAnsi"/>
          <w:color w:val="auto"/>
          <w:sz w:val="21"/>
          <w:szCs w:val="21"/>
          <w:lang w:val="en-GB"/>
        </w:rPr>
      </w:pPr>
      <w:bookmarkStart w:id="0" w:name="_Ref38291223"/>
      <w:bookmarkStart w:id="1" w:name="_Ref38291334"/>
      <w:bookmarkStart w:id="2" w:name="_Ref38533412"/>
      <w:bookmarkStart w:id="3" w:name="_Toc124404959"/>
    </w:p>
    <w:p w14:paraId="0E347C6C" w14:textId="77777777" w:rsidR="003903C1" w:rsidRPr="00376652" w:rsidRDefault="003903C1" w:rsidP="009C2357">
      <w:pPr>
        <w:pStyle w:val="Antrat2"/>
        <w:ind w:left="5103"/>
        <w:rPr>
          <w:rFonts w:asciiTheme="minorHAnsi" w:eastAsia="Calibri" w:hAnsiTheme="minorHAnsi" w:cstheme="minorHAnsi"/>
          <w:color w:val="auto"/>
          <w:sz w:val="21"/>
          <w:szCs w:val="21"/>
          <w:lang w:val="en-GB"/>
        </w:rPr>
      </w:pPr>
    </w:p>
    <w:p w14:paraId="7BFABC1F" w14:textId="1A840693" w:rsidR="008D704D" w:rsidRPr="00376652" w:rsidRDefault="00E971CD" w:rsidP="009C2357">
      <w:pPr>
        <w:pStyle w:val="Antrat2"/>
        <w:ind w:left="5103"/>
        <w:rPr>
          <w:rFonts w:asciiTheme="minorHAnsi" w:eastAsia="Calibri" w:hAnsiTheme="minorHAnsi" w:cstheme="minorHAnsi"/>
          <w:color w:val="auto"/>
          <w:sz w:val="21"/>
          <w:szCs w:val="21"/>
          <w:lang w:val="en-GB"/>
        </w:rPr>
      </w:pPr>
      <w:r w:rsidRPr="00376652">
        <w:rPr>
          <w:rFonts w:asciiTheme="minorHAnsi" w:eastAsia="Calibri" w:hAnsiTheme="minorHAnsi" w:cstheme="minorHAnsi"/>
          <w:color w:val="auto"/>
          <w:sz w:val="21"/>
          <w:szCs w:val="21"/>
          <w:lang w:val="en-GB"/>
        </w:rPr>
        <w:t xml:space="preserve">Annex 4 to the Procurement Conditions: “Supplier Qualification Requirements and Required Quality and Environmental Management System Standards” </w:t>
      </w:r>
      <w:bookmarkEnd w:id="0"/>
      <w:bookmarkEnd w:id="1"/>
      <w:bookmarkEnd w:id="2"/>
      <w:bookmarkEnd w:id="3"/>
    </w:p>
    <w:p w14:paraId="70EF5423" w14:textId="77777777" w:rsidR="002F396F" w:rsidRPr="00376652" w:rsidRDefault="002F396F" w:rsidP="00DE290C">
      <w:pPr>
        <w:rPr>
          <w:rFonts w:cstheme="minorHAnsi"/>
          <w:b/>
          <w:bCs/>
          <w:smallCaps/>
          <w:sz w:val="22"/>
          <w:szCs w:val="22"/>
          <w:lang w:val="en-GB"/>
        </w:rPr>
      </w:pPr>
    </w:p>
    <w:p w14:paraId="61CA0848" w14:textId="77777777" w:rsidR="003903C1" w:rsidRPr="00376652" w:rsidRDefault="003903C1" w:rsidP="00DE290C">
      <w:pPr>
        <w:rPr>
          <w:rFonts w:cstheme="minorHAnsi"/>
          <w:b/>
          <w:bCs/>
          <w:smallCaps/>
          <w:sz w:val="22"/>
          <w:szCs w:val="22"/>
          <w:lang w:val="en-GB"/>
        </w:rPr>
      </w:pPr>
    </w:p>
    <w:p w14:paraId="5D91BB27" w14:textId="77777777" w:rsidR="003903C1" w:rsidRPr="00376652" w:rsidRDefault="003903C1" w:rsidP="00DE290C">
      <w:pPr>
        <w:rPr>
          <w:rFonts w:cstheme="minorHAnsi"/>
          <w:b/>
          <w:bCs/>
          <w:smallCaps/>
          <w:sz w:val="22"/>
          <w:szCs w:val="22"/>
          <w:lang w:val="en-GB"/>
        </w:rPr>
      </w:pPr>
    </w:p>
    <w:p w14:paraId="22288549" w14:textId="0EFDFB97" w:rsidR="00B214FD" w:rsidRPr="00376652" w:rsidRDefault="00376652" w:rsidP="00B214FD">
      <w:pPr>
        <w:pStyle w:val="Paantrat"/>
        <w:spacing w:line="240" w:lineRule="auto"/>
        <w:jc w:val="center"/>
        <w:rPr>
          <w:smallCaps/>
          <w:lang w:val="en-GB"/>
        </w:rPr>
      </w:pPr>
      <w:r w:rsidRPr="00376652">
        <w:rPr>
          <w:smallCaps/>
          <w:lang w:val="en-GB"/>
        </w:rPr>
        <w:t>SUPPLIER QUALIFICATION REQUIREMENTS AND REQUIREMENTS TO COMPLY WITH QUALITY MANAGEMENT SYSTEM AND/OR ENVIRONMENTAL MANAGEMENT SYSTEM STANDARDS</w:t>
      </w:r>
    </w:p>
    <w:p w14:paraId="01483FD0" w14:textId="5C0020A0" w:rsidR="00CA2C6D" w:rsidRPr="00CD38E4" w:rsidRDefault="00F7090F" w:rsidP="00CA2C6D">
      <w:pPr>
        <w:pStyle w:val="Sraopastraipa"/>
        <w:numPr>
          <w:ilvl w:val="0"/>
          <w:numId w:val="3"/>
        </w:numPr>
        <w:spacing w:after="0" w:line="20" w:lineRule="atLeast"/>
        <w:jc w:val="both"/>
        <w:rPr>
          <w:rFonts w:eastAsiaTheme="minorHAnsi" w:cstheme="minorHAnsi"/>
          <w:lang w:val="en-US"/>
        </w:rPr>
      </w:pPr>
      <w:r w:rsidRPr="00CD38E4">
        <w:rPr>
          <w:rFonts w:eastAsiaTheme="minorHAnsi" w:cstheme="minorHAnsi"/>
          <w:lang w:val="en-US" w:eastAsia="en-US"/>
        </w:rPr>
        <w:t>The qualification of the supplier must meet the qualification requirements set out in this appendix</w:t>
      </w:r>
      <w:r w:rsidR="00CA2C6D" w:rsidRPr="00CD38E4">
        <w:rPr>
          <w:rFonts w:eastAsiaTheme="minorHAnsi" w:cstheme="minorHAnsi"/>
          <w:lang w:val="en-US" w:eastAsia="en-US"/>
        </w:rPr>
        <w:t>.</w:t>
      </w:r>
      <w:r w:rsidR="00CA2C6D" w:rsidRPr="00CD38E4">
        <w:rPr>
          <w:rFonts w:eastAsiaTheme="minorHAnsi" w:cstheme="minorHAnsi"/>
          <w:lang w:val="en-US"/>
        </w:rPr>
        <w:t xml:space="preserve"> </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70"/>
        <w:gridCol w:w="4536"/>
      </w:tblGrid>
      <w:tr w:rsidR="00CA2C6D" w:rsidRPr="00CD38E4" w14:paraId="4B4D1B33" w14:textId="77777777" w:rsidTr="00154C92">
        <w:trPr>
          <w:tblHeader/>
        </w:trPr>
        <w:tc>
          <w:tcPr>
            <w:tcW w:w="4670" w:type="dxa"/>
            <w:tcMar>
              <w:top w:w="90" w:type="dxa"/>
              <w:left w:w="180" w:type="dxa"/>
              <w:bottom w:w="90" w:type="dxa"/>
              <w:right w:w="180" w:type="dxa"/>
            </w:tcMar>
            <w:vAlign w:val="center"/>
          </w:tcPr>
          <w:p w14:paraId="4BC4B91F" w14:textId="00CCCCA0" w:rsidR="00CA2C6D" w:rsidRPr="00CD38E4" w:rsidRDefault="00C546B6" w:rsidP="00154C92">
            <w:pPr>
              <w:spacing w:before="100" w:beforeAutospacing="1" w:after="100" w:afterAutospacing="1" w:line="240" w:lineRule="auto"/>
              <w:jc w:val="both"/>
              <w:rPr>
                <w:rFonts w:ascii="Times New Roman" w:eastAsia="Times New Roman" w:hAnsi="Times New Roman" w:cs="Times New Roman"/>
                <w:sz w:val="24"/>
                <w:szCs w:val="24"/>
                <w:lang w:val="en-US"/>
              </w:rPr>
            </w:pPr>
            <w:r w:rsidRPr="00CD38E4">
              <w:rPr>
                <w:rFonts w:ascii="Times New Roman" w:eastAsia="Calibri" w:hAnsi="Times New Roman" w:cs="Times New Roman"/>
                <w:b/>
                <w:lang w:val="en-US"/>
              </w:rPr>
              <w:t>Qualification Requirement</w:t>
            </w:r>
          </w:p>
        </w:tc>
        <w:tc>
          <w:tcPr>
            <w:tcW w:w="4536" w:type="dxa"/>
            <w:tcMar>
              <w:top w:w="90" w:type="dxa"/>
              <w:left w:w="180" w:type="dxa"/>
              <w:bottom w:w="90" w:type="dxa"/>
              <w:right w:w="180" w:type="dxa"/>
            </w:tcMar>
            <w:vAlign w:val="center"/>
          </w:tcPr>
          <w:p w14:paraId="54FEBAB2" w14:textId="0B7461B7" w:rsidR="00CA2C6D" w:rsidRPr="00CD38E4" w:rsidRDefault="00C546B6" w:rsidP="00154C92">
            <w:pPr>
              <w:spacing w:before="100" w:beforeAutospacing="1" w:after="100" w:afterAutospacing="1" w:line="240" w:lineRule="auto"/>
              <w:jc w:val="both"/>
              <w:rPr>
                <w:rFonts w:ascii="Times New Roman" w:eastAsia="Times New Roman" w:hAnsi="Times New Roman" w:cs="Times New Roman"/>
                <w:sz w:val="24"/>
                <w:szCs w:val="24"/>
                <w:lang w:val="en-US"/>
              </w:rPr>
            </w:pPr>
            <w:r w:rsidRPr="00CD38E4">
              <w:rPr>
                <w:rFonts w:ascii="Times New Roman" w:eastAsia="Calibri" w:hAnsi="Times New Roman" w:cs="Times New Roman"/>
                <w:b/>
                <w:lang w:val="en-US"/>
              </w:rPr>
              <w:t>Documents supporting compliance</w:t>
            </w:r>
          </w:p>
        </w:tc>
      </w:tr>
      <w:tr w:rsidR="00CA2C6D" w:rsidRPr="00CD38E4" w14:paraId="43BEE4E0" w14:textId="77777777" w:rsidTr="00154C92">
        <w:tc>
          <w:tcPr>
            <w:tcW w:w="4670" w:type="dxa"/>
            <w:tcMar>
              <w:top w:w="90" w:type="dxa"/>
              <w:left w:w="180" w:type="dxa"/>
              <w:bottom w:w="90" w:type="dxa"/>
              <w:right w:w="180" w:type="dxa"/>
            </w:tcMar>
          </w:tcPr>
          <w:p w14:paraId="516EF6E3" w14:textId="77777777" w:rsidR="00F14EAD" w:rsidRPr="00F14EAD" w:rsidRDefault="00F14EAD" w:rsidP="00F14EAD">
            <w:pPr>
              <w:pStyle w:val="Sraopastraipa"/>
              <w:tabs>
                <w:tab w:val="left" w:pos="240"/>
              </w:tabs>
              <w:spacing w:line="240" w:lineRule="auto"/>
              <w:ind w:left="-38"/>
              <w:jc w:val="both"/>
              <w:rPr>
                <w:rFonts w:ascii="Times New Roman" w:eastAsia="Times New Roman" w:hAnsi="Times New Roman" w:cs="Times New Roman"/>
                <w:lang w:val="en-US"/>
              </w:rPr>
            </w:pPr>
            <w:r w:rsidRPr="00F14EAD">
              <w:rPr>
                <w:rFonts w:ascii="Times New Roman" w:eastAsia="Times New Roman" w:hAnsi="Times New Roman" w:cs="Times New Roman"/>
                <w:lang w:val="en-US"/>
              </w:rPr>
              <w:t>Supplier During the last 3 years or during the time from the date of the supplier's registration (if the supplier has been operating for less than 3 years), the supplier must have supplied at least one product, the object of which was equipment for the production and bottling of chemical solutions for road maintenance during the winter season, the value of which would be at least EUR 60,000.00.</w:t>
            </w:r>
          </w:p>
          <w:p w14:paraId="2902399C" w14:textId="77777777" w:rsidR="00F14EAD" w:rsidRPr="00F14EAD" w:rsidRDefault="00F14EAD" w:rsidP="00F14EAD">
            <w:pPr>
              <w:pStyle w:val="Sraopastraipa"/>
              <w:tabs>
                <w:tab w:val="left" w:pos="240"/>
              </w:tabs>
              <w:spacing w:line="240" w:lineRule="auto"/>
              <w:ind w:left="-38"/>
              <w:jc w:val="both"/>
              <w:rPr>
                <w:rFonts w:ascii="Times New Roman" w:eastAsia="Times New Roman" w:hAnsi="Times New Roman" w:cs="Times New Roman"/>
                <w:lang w:val="en-US"/>
              </w:rPr>
            </w:pPr>
            <w:r w:rsidRPr="00F14EAD">
              <w:rPr>
                <w:rFonts w:ascii="Times New Roman" w:eastAsia="Times New Roman" w:hAnsi="Times New Roman" w:cs="Times New Roman"/>
                <w:lang w:val="en-US"/>
              </w:rPr>
              <w:t>Suppliers can prove their experience with both completed and unfinished parts of contracts that have already been executed.</w:t>
            </w:r>
          </w:p>
          <w:p w14:paraId="2F99EB39" w14:textId="317ADCA2" w:rsidR="00CA2C6D" w:rsidRPr="00CD38E4" w:rsidRDefault="00CA2C6D" w:rsidP="00154C92">
            <w:pPr>
              <w:pStyle w:val="Sraopastraipa"/>
              <w:tabs>
                <w:tab w:val="left" w:pos="240"/>
              </w:tabs>
              <w:spacing w:after="0" w:line="240" w:lineRule="auto"/>
              <w:ind w:left="-38"/>
              <w:jc w:val="both"/>
              <w:rPr>
                <w:rFonts w:ascii="Times New Roman" w:eastAsia="Times New Roman" w:hAnsi="Times New Roman" w:cs="Times New Roman"/>
                <w:lang w:val="en-US"/>
              </w:rPr>
            </w:pPr>
          </w:p>
        </w:tc>
        <w:tc>
          <w:tcPr>
            <w:tcW w:w="4536" w:type="dxa"/>
            <w:tcMar>
              <w:top w:w="90" w:type="dxa"/>
              <w:left w:w="180" w:type="dxa"/>
              <w:bottom w:w="90" w:type="dxa"/>
              <w:right w:w="180" w:type="dxa"/>
            </w:tcMar>
          </w:tcPr>
          <w:p w14:paraId="150F4C30" w14:textId="77777777" w:rsidR="00556610" w:rsidRPr="00556610" w:rsidRDefault="00556610" w:rsidP="00556610">
            <w:pPr>
              <w:pStyle w:val="Sraopastraipa"/>
              <w:tabs>
                <w:tab w:val="left" w:pos="240"/>
              </w:tabs>
              <w:spacing w:line="240" w:lineRule="auto"/>
              <w:ind w:left="-38"/>
              <w:jc w:val="both"/>
              <w:rPr>
                <w:rFonts w:ascii="Times New Roman" w:eastAsia="Times New Roman" w:hAnsi="Times New Roman" w:cs="Times New Roman"/>
                <w:bCs/>
                <w:lang w:val="en-US"/>
              </w:rPr>
            </w:pPr>
            <w:r w:rsidRPr="00556610">
              <w:rPr>
                <w:rFonts w:ascii="Times New Roman" w:eastAsia="Times New Roman" w:hAnsi="Times New Roman" w:cs="Times New Roman"/>
                <w:bCs/>
                <w:lang w:val="en-US"/>
              </w:rPr>
              <w:t>1) A list of the main goods served in the last 3 years, which indicates the value of the goods in EUR without VAT, the date of delivery and the recipients of the goods; (completed and signed Addendum to the Special Purchase Conditions No. .......). To be filled as needed</w:t>
            </w:r>
          </w:p>
          <w:p w14:paraId="06EA7B5F" w14:textId="77777777" w:rsidR="00556610" w:rsidRPr="00556610" w:rsidRDefault="00556610" w:rsidP="00556610">
            <w:pPr>
              <w:pStyle w:val="Sraopastraipa"/>
              <w:tabs>
                <w:tab w:val="left" w:pos="240"/>
              </w:tabs>
              <w:spacing w:line="240" w:lineRule="auto"/>
              <w:ind w:left="-38"/>
              <w:jc w:val="both"/>
              <w:rPr>
                <w:rFonts w:ascii="Times New Roman" w:eastAsia="Times New Roman" w:hAnsi="Times New Roman" w:cs="Times New Roman"/>
                <w:bCs/>
                <w:lang w:val="en-US"/>
              </w:rPr>
            </w:pPr>
            <w:r w:rsidRPr="00556610">
              <w:rPr>
                <w:rFonts w:ascii="Times New Roman" w:eastAsia="Times New Roman" w:hAnsi="Times New Roman" w:cs="Times New Roman"/>
                <w:bCs/>
                <w:lang w:val="en-US"/>
              </w:rPr>
              <w:t xml:space="preserve">2) Certificates or other documents from the recipients of the goods confirming that the previous contract(s) was/are fulfilled properly. </w:t>
            </w:r>
          </w:p>
          <w:p w14:paraId="6C8BAC3F" w14:textId="77777777" w:rsidR="00556610" w:rsidRPr="00556610" w:rsidRDefault="00556610" w:rsidP="00556610">
            <w:pPr>
              <w:pStyle w:val="Sraopastraipa"/>
              <w:tabs>
                <w:tab w:val="left" w:pos="240"/>
              </w:tabs>
              <w:spacing w:line="240" w:lineRule="auto"/>
              <w:ind w:left="-38"/>
              <w:jc w:val="both"/>
              <w:rPr>
                <w:rFonts w:ascii="Times New Roman" w:eastAsia="Times New Roman" w:hAnsi="Times New Roman" w:cs="Times New Roman"/>
                <w:bCs/>
                <w:lang w:val="en-US"/>
              </w:rPr>
            </w:pPr>
            <w:r w:rsidRPr="00556610">
              <w:rPr>
                <w:rFonts w:ascii="Times New Roman" w:eastAsia="Times New Roman" w:hAnsi="Times New Roman" w:cs="Times New Roman"/>
                <w:bCs/>
                <w:lang w:val="en-US"/>
              </w:rPr>
              <w:t>Digital copies of documents are provided.</w:t>
            </w:r>
          </w:p>
          <w:p w14:paraId="498D0FF6" w14:textId="1B70A160" w:rsidR="00CA2C6D" w:rsidRPr="00CD38E4" w:rsidRDefault="00556610" w:rsidP="00556610">
            <w:pPr>
              <w:pStyle w:val="Sraopastraipa"/>
              <w:tabs>
                <w:tab w:val="left" w:pos="240"/>
              </w:tabs>
              <w:spacing w:line="240" w:lineRule="auto"/>
              <w:ind w:left="-38"/>
              <w:jc w:val="both"/>
              <w:rPr>
                <w:rFonts w:ascii="Times New Roman" w:eastAsia="Times New Roman" w:hAnsi="Times New Roman" w:cs="Times New Roman"/>
                <w:bCs/>
                <w:lang w:val="en-US"/>
              </w:rPr>
            </w:pPr>
            <w:r w:rsidRPr="00556610">
              <w:rPr>
                <w:rFonts w:ascii="Times New Roman" w:eastAsia="Times New Roman" w:hAnsi="Times New Roman" w:cs="Times New Roman"/>
                <w:bCs/>
                <w:lang w:val="en-US"/>
              </w:rPr>
              <w:t>The procuring organization reserves the right to contact the customer's representative specified by the Supplier without prior notice, in order to verify information about the completed or ongoing contract.</w:t>
            </w:r>
          </w:p>
          <w:p w14:paraId="5E8F13CD" w14:textId="7137E88A" w:rsidR="004902DD" w:rsidRPr="004902DD" w:rsidRDefault="004902DD" w:rsidP="004902DD">
            <w:pPr>
              <w:pBdr>
                <w:top w:val="nil"/>
                <w:left w:val="nil"/>
                <w:bottom w:val="nil"/>
                <w:right w:val="nil"/>
                <w:between w:val="nil"/>
              </w:pBdr>
              <w:spacing w:after="0" w:line="240" w:lineRule="auto"/>
              <w:rPr>
                <w:rFonts w:ascii="Times New Roman" w:eastAsia="Times New Roman" w:hAnsi="Times New Roman" w:cs="Times New Roman"/>
                <w:bCs/>
                <w:lang w:val="en-US"/>
              </w:rPr>
            </w:pPr>
            <w:r w:rsidRPr="004902DD">
              <w:rPr>
                <w:rFonts w:ascii="Times New Roman" w:eastAsia="Times New Roman" w:hAnsi="Times New Roman" w:cs="Times New Roman"/>
                <w:bCs/>
                <w:lang w:val="en-US"/>
              </w:rPr>
              <w:t xml:space="preserve">Submitted with offer: </w:t>
            </w:r>
            <w:r w:rsidRPr="00CD38E4">
              <w:rPr>
                <w:rFonts w:ascii="Times New Roman" w:eastAsia="Times New Roman" w:hAnsi="Times New Roman" w:cs="Times New Roman"/>
                <w:bCs/>
                <w:lang w:val="en-US"/>
              </w:rPr>
              <w:t>ESPD</w:t>
            </w:r>
            <w:r w:rsidRPr="004902DD">
              <w:rPr>
                <w:rFonts w:ascii="Times New Roman" w:eastAsia="Times New Roman" w:hAnsi="Times New Roman" w:cs="Times New Roman"/>
                <w:bCs/>
                <w:lang w:val="en-US"/>
              </w:rPr>
              <w:t>.</w:t>
            </w:r>
          </w:p>
          <w:p w14:paraId="31F79855" w14:textId="4633DF13" w:rsidR="004902DD" w:rsidRPr="004902DD" w:rsidRDefault="004902DD" w:rsidP="004902DD">
            <w:pPr>
              <w:pBdr>
                <w:top w:val="nil"/>
                <w:left w:val="nil"/>
                <w:bottom w:val="nil"/>
                <w:right w:val="nil"/>
                <w:between w:val="nil"/>
              </w:pBdr>
              <w:spacing w:after="0" w:line="240" w:lineRule="auto"/>
              <w:rPr>
                <w:rFonts w:ascii="Times New Roman" w:eastAsia="Times New Roman" w:hAnsi="Times New Roman" w:cs="Times New Roman"/>
                <w:bCs/>
                <w:lang w:val="en-US"/>
              </w:rPr>
            </w:pPr>
            <w:r w:rsidRPr="004902DD">
              <w:rPr>
                <w:rFonts w:ascii="Times New Roman" w:eastAsia="Times New Roman" w:hAnsi="Times New Roman" w:cs="Times New Roman"/>
                <w:bCs/>
                <w:lang w:val="en-US"/>
              </w:rPr>
              <w:t xml:space="preserve">Documents substantiating the information specified by the </w:t>
            </w:r>
            <w:r w:rsidRPr="00CD38E4">
              <w:rPr>
                <w:rFonts w:ascii="Times New Roman" w:eastAsia="Times New Roman" w:hAnsi="Times New Roman" w:cs="Times New Roman"/>
                <w:bCs/>
                <w:lang w:val="en-US"/>
              </w:rPr>
              <w:t>ESPD</w:t>
            </w:r>
            <w:r w:rsidRPr="004902DD">
              <w:rPr>
                <w:rFonts w:ascii="Times New Roman" w:eastAsia="Times New Roman" w:hAnsi="Times New Roman" w:cs="Times New Roman"/>
                <w:bCs/>
                <w:lang w:val="en-US"/>
              </w:rPr>
              <w:t xml:space="preserve"> are not submitted together with the offer. After the procuring organization has completed the </w:t>
            </w:r>
            <w:r w:rsidRPr="00CD38E4">
              <w:rPr>
                <w:rFonts w:ascii="Times New Roman" w:eastAsia="Times New Roman" w:hAnsi="Times New Roman" w:cs="Times New Roman"/>
                <w:bCs/>
                <w:lang w:val="en-US"/>
              </w:rPr>
              <w:t>ESPD</w:t>
            </w:r>
            <w:r w:rsidRPr="004902DD">
              <w:rPr>
                <w:rFonts w:ascii="Times New Roman" w:eastAsia="Times New Roman" w:hAnsi="Times New Roman" w:cs="Times New Roman"/>
                <w:bCs/>
                <w:lang w:val="en-US"/>
              </w:rPr>
              <w:t xml:space="preserve"> verification procedure, verified the bids and determined the potential winner, only he is asked to provide documents confirming compliance with the minimum qualification requirements.</w:t>
            </w:r>
          </w:p>
          <w:p w14:paraId="721C5391" w14:textId="11900EA9" w:rsidR="00CA2C6D" w:rsidRPr="00CD38E4" w:rsidRDefault="00CA2C6D" w:rsidP="00154C92">
            <w:pPr>
              <w:spacing w:after="0" w:line="240" w:lineRule="auto"/>
              <w:jc w:val="both"/>
              <w:rPr>
                <w:rFonts w:ascii="Times New Roman" w:eastAsia="Times New Roman" w:hAnsi="Times New Roman" w:cs="Times New Roman"/>
                <w:sz w:val="24"/>
                <w:szCs w:val="24"/>
                <w:lang w:val="en-US"/>
              </w:rPr>
            </w:pPr>
          </w:p>
        </w:tc>
      </w:tr>
    </w:tbl>
    <w:p w14:paraId="0D5F4151" w14:textId="77777777" w:rsidR="00CA2C6D" w:rsidRPr="00CD38E4" w:rsidRDefault="00CA2C6D" w:rsidP="00CA2C6D">
      <w:pPr>
        <w:spacing w:after="0" w:line="20" w:lineRule="atLeast"/>
        <w:jc w:val="both"/>
        <w:rPr>
          <w:rFonts w:eastAsiaTheme="minorHAnsi" w:cstheme="minorHAnsi"/>
          <w:lang w:val="en-US"/>
        </w:rPr>
      </w:pPr>
    </w:p>
    <w:p w14:paraId="1A596F09" w14:textId="7574BEC1" w:rsidR="00CA2C6D" w:rsidRPr="00CD38E4" w:rsidRDefault="00075512" w:rsidP="00CA2C6D">
      <w:pPr>
        <w:pStyle w:val="Sraopastraipa"/>
        <w:numPr>
          <w:ilvl w:val="0"/>
          <w:numId w:val="3"/>
        </w:numPr>
        <w:spacing w:after="0" w:line="240" w:lineRule="auto"/>
        <w:jc w:val="both"/>
        <w:rPr>
          <w:rFonts w:eastAsiaTheme="minorHAnsi" w:cstheme="minorHAnsi"/>
          <w:i/>
          <w:lang w:val="en-US" w:eastAsia="en-US"/>
        </w:rPr>
      </w:pPr>
      <w:r w:rsidRPr="00CD38E4">
        <w:rPr>
          <w:rFonts w:eastAsiaTheme="minorHAnsi" w:cstheme="minorHAnsi"/>
          <w:lang w:val="en-US" w:eastAsia="en-US"/>
        </w:rPr>
        <w:t>If the offer is submitted on the basis of a joint activity agreement of a group of economic entities, at least one member of the group of economic entities or all members of the group of economic entities together must comply with paragraph 1. established requirements</w:t>
      </w:r>
      <w:r w:rsidR="00CA2C6D" w:rsidRPr="00CD38E4">
        <w:rPr>
          <w:rFonts w:eastAsiaTheme="minorHAnsi" w:cstheme="minorHAnsi"/>
          <w:lang w:val="en-US" w:eastAsia="en-US"/>
        </w:rPr>
        <w:t>.</w:t>
      </w:r>
    </w:p>
    <w:p w14:paraId="74055EFE" w14:textId="36889614" w:rsidR="00CA2C6D" w:rsidRPr="00CD38E4" w:rsidRDefault="00CD38E4" w:rsidP="00CA2C6D">
      <w:pPr>
        <w:pStyle w:val="Sraopastraipa"/>
        <w:numPr>
          <w:ilvl w:val="0"/>
          <w:numId w:val="3"/>
        </w:numPr>
        <w:tabs>
          <w:tab w:val="left" w:pos="851"/>
        </w:tabs>
        <w:spacing w:after="0" w:line="240" w:lineRule="auto"/>
        <w:jc w:val="both"/>
        <w:rPr>
          <w:rFonts w:cstheme="minorHAnsi"/>
          <w:lang w:val="en-US"/>
        </w:rPr>
      </w:pPr>
      <w:r w:rsidRPr="00CD38E4">
        <w:rPr>
          <w:rFonts w:cstheme="minorHAnsi"/>
          <w:lang w:val="en-US"/>
        </w:rPr>
        <w:t>When the supplier relies on the capacities of other economic entities to meet the established requirements of economic and financial capacity, they must assume joint responsibility for the fulfillment of the contract</w:t>
      </w:r>
      <w:r w:rsidR="00CA2C6D" w:rsidRPr="00CD38E4">
        <w:rPr>
          <w:rFonts w:cstheme="minorHAnsi"/>
          <w:lang w:val="en-US"/>
        </w:rPr>
        <w:t>.</w:t>
      </w:r>
    </w:p>
    <w:p w14:paraId="2800CC64" w14:textId="1C7CA939" w:rsidR="00D8750C" w:rsidRPr="00CD38E4" w:rsidRDefault="00CD38E4" w:rsidP="00CD38E4">
      <w:pPr>
        <w:pStyle w:val="Sraopastraipa"/>
        <w:numPr>
          <w:ilvl w:val="0"/>
          <w:numId w:val="3"/>
        </w:numPr>
        <w:spacing w:after="0" w:line="240" w:lineRule="auto"/>
        <w:rPr>
          <w:rFonts w:cstheme="minorHAnsi"/>
          <w:lang w:val="en-US"/>
        </w:rPr>
      </w:pPr>
      <w:r w:rsidRPr="00CD38E4">
        <w:rPr>
          <w:rFonts w:eastAsiaTheme="minorHAnsi" w:cstheme="minorHAnsi"/>
          <w:iCs/>
          <w:lang w:val="en-US" w:eastAsia="en-US"/>
        </w:rPr>
        <w:t>The contracting authority does not require suppliers to comply with quality management system and/or environmental management system standards</w:t>
      </w:r>
      <w:r w:rsidR="00376652" w:rsidRPr="00CD38E4">
        <w:rPr>
          <w:rFonts w:eastAsiaTheme="minorHAnsi" w:cstheme="minorHAnsi"/>
          <w:iCs/>
          <w:lang w:val="en-US" w:eastAsia="en-US"/>
        </w:rPr>
        <w:t>.</w:t>
      </w:r>
    </w:p>
    <w:sectPr w:rsidR="00D8750C" w:rsidRPr="00CD38E4"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1EDD0" w14:textId="77777777" w:rsidR="00E85C6F" w:rsidRDefault="00E85C6F" w:rsidP="00D05666">
      <w:r>
        <w:separator/>
      </w:r>
    </w:p>
  </w:endnote>
  <w:endnote w:type="continuationSeparator" w:id="0">
    <w:p w14:paraId="03F52601" w14:textId="77777777" w:rsidR="00E85C6F" w:rsidRDefault="00E85C6F" w:rsidP="00D05666">
      <w:r>
        <w:continuationSeparator/>
      </w:r>
    </w:p>
  </w:endnote>
  <w:endnote w:type="continuationNotice" w:id="1">
    <w:p w14:paraId="47A56B27" w14:textId="77777777" w:rsidR="00E85C6F" w:rsidRDefault="00E85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85D56C6"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123B" w14:textId="77777777" w:rsidR="00E85C6F" w:rsidRDefault="00E85C6F" w:rsidP="00D05666">
      <w:r>
        <w:separator/>
      </w:r>
    </w:p>
  </w:footnote>
  <w:footnote w:type="continuationSeparator" w:id="0">
    <w:p w14:paraId="5E9F47FC" w14:textId="77777777" w:rsidR="00E85C6F" w:rsidRDefault="00E85C6F" w:rsidP="00D05666">
      <w:r>
        <w:continuationSeparator/>
      </w:r>
    </w:p>
  </w:footnote>
  <w:footnote w:type="continuationNotice" w:id="1">
    <w:p w14:paraId="5ED5A6A4" w14:textId="77777777" w:rsidR="00E85C6F" w:rsidRDefault="00E85C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4A94"/>
    <w:multiLevelType w:val="hybridMultilevel"/>
    <w:tmpl w:val="BE88E2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6C3673"/>
    <w:multiLevelType w:val="hybridMultilevel"/>
    <w:tmpl w:val="29CCCC0E"/>
    <w:lvl w:ilvl="0" w:tplc="796464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487671145">
    <w:abstractNumId w:val="0"/>
  </w:num>
  <w:num w:numId="4" w16cid:durableId="2090977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512"/>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462"/>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652"/>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C1"/>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5D25"/>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2DD"/>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610"/>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5FA"/>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7E9"/>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6F9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46B6"/>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2C6D"/>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8E4"/>
    <w:rsid w:val="00CD41CC"/>
    <w:rsid w:val="00CD4281"/>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50C"/>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C6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CD"/>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4EAD"/>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090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55BE"/>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2D8"/>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1684</Words>
  <Characters>961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13</cp:revision>
  <dcterms:created xsi:type="dcterms:W3CDTF">2025-07-01T08:02:00Z</dcterms:created>
  <dcterms:modified xsi:type="dcterms:W3CDTF">2025-11-03T09:15:00Z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